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3"/>
        <w:rPr>
          <w:rFonts w:ascii="Times New Roman"/>
        </w:rPr>
      </w:pPr>
      <w:r>
        <w:rPr>
          <w:rFonts w:ascii="Times New Roman"/>
        </w:rPr>
        <w:pict>
          <v:group style="width:453.3pt;height:35.4pt;mso-position-horizontal-relative:char;mso-position-vertical-relative:line" coordorigin="0,0" coordsize="9066,708">
            <v:rect style="position:absolute;left:0;top:598;width:9066;height:83" filled="true" fillcolor="#d1d3d4" stroked="false">
              <v:fill type="solid"/>
            </v:rect>
            <v:rect style="position:absolute;left:0;top:0;width:9066;height:599" filled="true" fillcolor="#6d6e7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066;height:708" type="#_x0000_t202" filled="false" stroked="false">
              <v:textbox inset="0,0,0,0">
                <w:txbxContent>
                  <w:p>
                    <w:pPr>
                      <w:spacing w:before="146"/>
                      <w:ind w:left="53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10"/>
                        <w:sz w:val="48"/>
                      </w:rPr>
                      <w:t>Tech support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spacing w:line="353" w:lineRule="exact" w:before="0"/>
        <w:ind w:left="0" w:right="288" w:firstLine="0"/>
        <w:jc w:val="right"/>
        <w:rPr>
          <w:rFonts w:ascii="Kozuka Mincho Pro B" w:eastAsia="Kozuka Mincho Pro B" w:hint="eastAsia"/>
          <w:b/>
          <w:sz w:val="22"/>
        </w:rPr>
      </w:pPr>
      <w:r>
        <w:rPr/>
        <w:pict>
          <v:group style="position:absolute;margin-left:39.332001pt;margin-top:19.778732pt;width:313.6pt;height:53.65pt;mso-position-horizontal-relative:page;mso-position-vertical-relative:paragraph;z-index:1096;mso-wrap-distance-left:0;mso-wrap-distance-right:0" coordorigin="787,396" coordsize="6272,1073">
            <v:rect style="position:absolute;left:786;top:395;width:6272;height:1073" filled="true" fillcolor="#231f20" stroked="false">
              <v:fill opacity="19660f" type="solid"/>
            </v:rect>
            <v:shape style="position:absolute;left:865;top:535;width:562;height:630" coordorigin="865,536" coordsize="562,630" path="m865,1165l1165,1165,1221,1162,1316,1138,1386,1092,1422,1029,1426,992,1422,953,1385,888,1332,852,1262,829,1262,821,1332,793,1385,738,1395,686,1389,642,1337,577,1262,547,1193,537,1153,536,865,536,865,559,884,561,899,563,945,606,947,625,947,1076,919,1132,865,1142,865,1165xe" filled="false" stroked="true" strokeweight="4.702pt" strokecolor="#ffffff">
              <v:path arrowok="t"/>
              <v:stroke dashstyle="solid"/>
            </v:shape>
            <v:shape style="position:absolute;left:1048;top:516;width:265;height:666" type="#_x0000_t75" stroked="false">
              <v:imagedata r:id="rId5" o:title=""/>
            </v:shape>
            <v:shape style="position:absolute;left:1484;top:535;width:845;height:630" coordorigin="1484,536" coordsize="845,630" path="m1484,1165l1702,1165,1702,1142,1675,1139,1654,1135,1613,1090,1609,1050,1609,628,1613,629,1842,1165,1868,1165,2096,618,2102,618,2102,1073,2101,1092,2056,1138,2019,1142,2019,1165,2329,1165,2329,1142,2307,1140,2289,1136,2248,1080,2247,1057,2247,645,2264,577,2329,559,2329,536,2093,536,1912,967,1904,967,1721,536,1487,536,1487,559,1508,562,1526,565,1569,625,1569,1067,1543,1131,1484,1142,1484,1165xe" filled="false" stroked="true" strokeweight="4.702pt" strokecolor="#ffffff">
              <v:path arrowok="t"/>
              <v:stroke dashstyle="solid"/>
            </v:shape>
            <v:shape style="position:absolute;left:2367;top:535;width:897;height:645" coordorigin="2367,536" coordsize="897,645" path="m2367,536l2367,559,2380,561,2390,564,2432,618,2629,1181,2655,1181,2825,743,2832,743,2988,1181,3013,1181,3199,618,3239,564,3264,559,3264,536,3093,536,3093,559,3109,560,3121,561,3131,563,3138,566,3151,572,3158,583,3158,600,3158,608,3152,639,3050,945,3054,945,2947,645,2942,630,2939,618,2937,609,2935,601,2934,595,2934,592,2934,579,3001,559,3001,536,2710,536,2710,559,2725,560,2738,562,2786,608,2808,670,2810,681,2704,954,2702,954,2588,628,2586,622,2585,616,2584,611,2583,606,2583,601,2583,597,2583,582,2641,559,2641,536,2367,536xe" filled="false" stroked="true" strokeweight="4.702pt" strokecolor="#ffffff">
              <v:path arrowok="t"/>
              <v:stroke dashstyle="solid"/>
            </v:shape>
            <v:shape style="position:absolute;left:3516;top:487;width:319;height:776" coordorigin="3516,488" coordsize="319,776" path="m3622,888l3516,920,3551,1014,3622,991,3622,1142,3622,1152,3619,1161,3611,1165,3599,1167,3582,1165,3560,1160,3535,1152,3535,1254,3579,1261,3616,1264,3646,1262,3701,1233,3720,1185,3720,953,3730,948,3759,937,3786,924,3811,911,3835,898,3781,816,3720,849,3720,727,3790,727,3790,628,3720,628,3720,488,3622,488,3622,628,3534,628,3534,727,3622,727,3622,888xe" filled="false" stroked="true" strokeweight="4.702pt" strokecolor="#ffffff">
              <v:path arrowok="t"/>
              <v:stroke dashstyle="solid"/>
            </v:shape>
            <v:shape style="position:absolute;left:3764;top:487;width:552;height:783" coordorigin="3764,488" coordsize="552,783" path="m4056,1158l4102,1190,4150,1219,4200,1246,4253,1270,4316,1182,4265,1162,4217,1141,4173,1120,4133,1097,4159,1073,4182,1047,4226,993,4265,917,4306,810,4247,758,4097,758,4097,661,4272,661,4272,562,4097,562,4097,488,3999,488,3999,562,3829,562,3829,661,3999,661,3999,758,3841,758,3841,856,4183,856,4158,906,4127,952,4092,995,4051,1034,4019,1001,3986,963,3951,919,3916,870,3836,927,3870,974,3905,1017,3938,1055,3972,1089,3924,1115,3874,1138,3820,1159,3764,1177,3825,1269,3873,1256,3927,1233,3988,1201,4056,1158xe" filled="false" stroked="true" strokeweight="4.702pt" strokecolor="#ffffff">
              <v:path arrowok="t"/>
              <v:stroke dashstyle="solid"/>
            </v:shape>
            <v:shape style="position:absolute;left:4322;top:425;width:299;height:326" type="#_x0000_t75" stroked="false">
              <v:imagedata r:id="rId6" o:title=""/>
            </v:shape>
            <v:shape style="position:absolute;left:4505;top:749;width:213;height:460" type="#_x0000_t75" stroked="false">
              <v:imagedata r:id="rId7" o:title=""/>
            </v:shape>
            <v:shape style="position:absolute;left:4760;top:742;width:249;height:439" type="#_x0000_t75" stroked="false">
              <v:imagedata r:id="rId8" o:title=""/>
            </v:shape>
            <v:shape style="position:absolute;left:4359;top:481;width:558;height:766" coordorigin="4359,481" coordsize="558,766" path="m4855,619l4917,586,4902,559,4885,533,4867,507,4848,481,4787,519,4787,488,4692,488,4692,619,4592,619,4592,668,4546,629,4504,683,4458,729,4410,769,4359,802,4381,898,4444,861,4444,1246,4539,1246,4539,783,4603,711,4692,711,4692,1246,4787,1246,4787,711,4884,711,4884,619,4855,619xe" filled="false" stroked="true" strokeweight="4.702pt" strokecolor="#ffffff">
              <v:path arrowok="t"/>
              <v:stroke dashstyle="solid"/>
            </v:shape>
            <v:shape style="position:absolute;left:4786;top:540;width:53;height:79" coordorigin="4787,540" coordsize="53,79" path="m4807,568l4839,619,4787,619,4787,540,4807,568xe" filled="false" stroked="true" strokeweight="4.702pt" strokecolor="#ffffff">
              <v:path arrowok="t"/>
              <v:stroke dashstyle="solid"/>
            </v:shape>
            <v:rect style="position:absolute;left:4933;top:516;width:199;height:92" filled="false" stroked="true" strokeweight="4.702pt" strokecolor="#ffffff">
              <v:stroke dashstyle="solid"/>
            </v:rect>
            <v:shape style="position:absolute;left:4898;top:681;width:241;height:584" coordorigin="4899,682" coordsize="241,584" path="m5003,773l5003,1145,5003,1155,4999,1162,4992,1166,4977,1170,4957,1169,4930,1163,4899,1152,4899,1252,4945,1261,4985,1265,5019,1262,5078,1233,5086,1223,5093,1214,5097,1201,5097,1186,5097,773,5139,773,5139,682,4904,682,4904,773,5003,773xe" filled="false" stroked="true" strokeweight="4.702pt" strokecolor="#ffffff">
              <v:path arrowok="t"/>
              <v:stroke dashstyle="solid"/>
            </v:shape>
            <v:shape style="position:absolute;left:5170;top:435;width:312;height:428" type="#_x0000_t75" stroked="false">
              <v:imagedata r:id="rId9" o:title=""/>
            </v:shape>
            <v:shape style="position:absolute;left:5210;top:494;width:781;height:766" coordorigin="5210,495" coordsize="781,766" path="m5326,1043l5310,1102,5266,1145,5210,1170,5248,1260,5307,1236,5363,1196,5384,1171,5415,1204,5457,1229,5510,1245,5574,1252,5968,1252,5990,1145,5866,1152,5761,1156,5675,1159,5607,1159,5558,1157,5484,1135,5455,1113,5544,1113,5544,1003,5667,1003,5667,1114,5762,1114,5762,1003,5885,1003,5885,1018,5885,1030,5877,1039,5860,1046,5849,1047,5833,1045,5812,1040,5787,1030,5792,1135,5838,1141,5877,1142,5910,1138,5969,1103,5980,1066,5980,690,5980,674,5972,667,5957,667,5805,667,5880,630,5936,584,5965,554,5921,495,5470,495,5470,584,5575,584,5543,629,5604,667,5472,667,5456,667,5449,674,5449,690,5449,1106,5447,1103,5437,1091,5430,1078,5425,1066,5422,1054,5422,861,5422,846,5414,838,5398,838,5238,838,5238,934,5314,934,5323,934,5326,938,5326,945,5326,1043xe" filled="false" stroked="true" strokeweight="4.702pt" strokecolor="#ffffff">
              <v:path arrowok="t"/>
              <v:stroke dashstyle="solid"/>
            </v:shape>
            <v:rect style="position:absolute;left:5543;top:877;width:124;height:45" filled="false" stroked="true" strokeweight="4.702pt" strokecolor="#ffffff">
              <v:stroke dashstyle="solid"/>
            </v:rect>
            <v:rect style="position:absolute;left:5761;top:877;width:124;height:45" filled="false" stroked="true" strokeweight="4.702pt" strokecolor="#ffffff">
              <v:stroke dashstyle="solid"/>
            </v:rect>
            <v:shape style="position:absolute;left:5496;top:708;width:436;height:135" type="#_x0000_t75" stroked="false">
              <v:imagedata r:id="rId10" o:title=""/>
            </v:shape>
            <v:shape style="position:absolute;left:5581;top:536;width:264;height:132" type="#_x0000_t75" stroked="false">
              <v:imagedata r:id="rId11" o:title=""/>
            </v:shape>
            <v:shape style="position:absolute;left:6076;top:491;width:355;height:752" coordorigin="6077,491" coordsize="355,752" path="m6212,1124l6212,1243,6308,1243,6308,1124,6428,1124,6428,1032,6308,1032,6308,981,6428,981,6428,890,6375,890,6409,794,6369,777,6431,777,6431,685,6304,685,6304,638,6421,638,6421,546,6304,546,6304,491,6209,491,6209,546,6090,546,6090,638,6209,638,6209,685,6077,685,6077,777,6138,777,6095,799,6106,817,6117,838,6129,863,6140,890,6090,890,6090,981,6212,981,6212,1032,6080,1032,6080,1124,6212,1124xe" filled="false" stroked="true" strokeweight="4.702pt" strokecolor="#ffffff">
              <v:path arrowok="t"/>
              <v:stroke dashstyle="solid"/>
            </v:shape>
            <v:shape style="position:absolute;left:6134;top:729;width:235;height:208" type="#_x0000_t75" stroked="false">
              <v:imagedata r:id="rId12" o:title=""/>
            </v:shape>
            <v:shape style="position:absolute;left:6447;top:498;width:414;height:758" coordorigin="6447,498" coordsize="414,758" path="m6684,1177l6703,1193,6726,1212,6752,1232,6782,1253,6861,1189,6826,1167,6795,1145,6768,1124,6745,1103,6764,1074,6777,1051,6811,964,6827,895,6839,822,6778,786,6542,786,6542,604,6542,596,6546,593,6553,593,6717,593,6723,593,6727,595,6729,597,6732,605,6732,616,6730,630,6725,647,6721,652,6707,657,6684,658,6650,654,6606,645,6602,744,6648,755,6690,761,6727,761,6784,743,6822,658,6829,564,6829,544,6787,499,6773,498,6469,498,6455,498,6447,506,6447,519,6447,1241,6542,1241,6542,1222,6580,1256,6611,1236,6638,1216,6663,1197,6684,1177xe" filled="false" stroked="true" strokeweight="4.702pt" strokecolor="#ffffff">
              <v:path arrowok="t"/>
              <v:stroke dashstyle="solid"/>
            </v:shape>
            <v:shape style="position:absolute;left:6495;top:833;width:287;height:378" type="#_x0000_t75" stroked="false">
              <v:imagedata r:id="rId13" o:title=""/>
            </v:shape>
            <v:shape style="position:absolute;left:786;top:395;width:6272;height:1073" type="#_x0000_t202" filled="false" stroked="false">
              <v:textbox inset="0,0,0,0">
                <w:txbxContent>
                  <w:p>
                    <w:pPr>
                      <w:spacing w:line="1023" w:lineRule="exact" w:before="0"/>
                      <w:ind w:left="63" w:right="0" w:firstLine="0"/>
                      <w:jc w:val="left"/>
                      <w:rPr>
                        <w:rFonts w:ascii="Kozuka Mincho Pro B" w:eastAsia="Kozuka Mincho Pro B" w:hint="eastAsia"/>
                        <w:b/>
                        <w:sz w:val="84"/>
                      </w:rPr>
                    </w:pPr>
                    <w:r>
                      <w:rPr>
                        <w:rFonts w:ascii="Times New Roman" w:eastAsia="Times New Roman"/>
                        <w:b/>
                        <w:color w:val="2E3092"/>
                        <w:position w:val="3"/>
                        <w:sz w:val="93"/>
                      </w:rPr>
                      <w:t>BMW </w:t>
                    </w:r>
                    <w:r>
                      <w:rPr>
                        <w:rFonts w:ascii="Kozuka Mincho Pro B" w:eastAsia="Kozuka Mincho Pro B" w:hint="eastAsia"/>
                        <w:b/>
                        <w:color w:val="0089CF"/>
                        <w:sz w:val="84"/>
                      </w:rPr>
                      <w:t>技術通報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Kozuka Mincho Pro B" w:eastAsia="Kozuka Mincho Pro B" w:hint="eastAsia"/>
          <w:b/>
          <w:color w:val="231F20"/>
          <w:sz w:val="22"/>
        </w:rPr>
        <w:t>本文由茂倫科技提供</w:t>
      </w:r>
    </w:p>
    <w:p>
      <w:pPr>
        <w:tabs>
          <w:tab w:pos="953" w:val="left" w:leader="none"/>
        </w:tabs>
        <w:spacing w:line="330" w:lineRule="exact" w:before="0"/>
        <w:ind w:left="353" w:right="0" w:firstLine="0"/>
        <w:jc w:val="left"/>
        <w:rPr>
          <w:sz w:val="20"/>
        </w:rPr>
      </w:pPr>
      <w:r>
        <w:rPr>
          <w:rFonts w:ascii="Noto Sans CJK TC Black" w:eastAsia="Noto Sans CJK TC Black" w:hint="eastAsia"/>
          <w:b/>
          <w:color w:val="0054A6"/>
          <w:sz w:val="20"/>
        </w:rPr>
        <w:t>主</w:t>
        <w:tab/>
        <w:t>旨：</w:t>
      </w:r>
      <w:r>
        <w:rPr>
          <w:color w:val="231F20"/>
          <w:sz w:val="20"/>
        </w:rPr>
        <w:t>更換揚程馬達</w:t>
      </w:r>
      <w:r>
        <w:rPr>
          <w:color w:val="231F20"/>
          <w:spacing w:val="-8"/>
          <w:sz w:val="20"/>
        </w:rPr>
        <w:t> </w:t>
      </w:r>
      <w:r>
        <w:rPr>
          <w:rFonts w:ascii="Times New Roman" w:eastAsia="Times New Roman"/>
          <w:color w:val="231F20"/>
          <w:position w:val="1"/>
          <w:sz w:val="22"/>
        </w:rPr>
        <w:t>VVT</w:t>
      </w:r>
      <w:r>
        <w:rPr>
          <w:rFonts w:ascii="Times New Roman" w:eastAsia="Times New Roman"/>
          <w:color w:val="231F20"/>
          <w:spacing w:val="-7"/>
          <w:position w:val="1"/>
          <w:sz w:val="22"/>
        </w:rPr>
        <w:t> </w:t>
      </w:r>
      <w:r>
        <w:rPr>
          <w:color w:val="231F20"/>
          <w:sz w:val="20"/>
        </w:rPr>
        <w:t>後執行措施</w:t>
      </w:r>
    </w:p>
    <w:p>
      <w:pPr>
        <w:spacing w:line="340" w:lineRule="exact" w:before="0"/>
        <w:ind w:left="353" w:right="0" w:firstLine="0"/>
        <w:jc w:val="left"/>
        <w:rPr>
          <w:sz w:val="20"/>
        </w:rPr>
      </w:pPr>
      <w:r>
        <w:rPr>
          <w:rFonts w:ascii="Noto Sans CJK TC Black" w:eastAsia="Noto Sans CJK TC Black" w:hint="eastAsia"/>
          <w:b/>
          <w:color w:val="0054A6"/>
          <w:sz w:val="20"/>
        </w:rPr>
        <w:t>涉及車型：</w:t>
      </w:r>
      <w:r>
        <w:rPr>
          <w:rFonts w:ascii="Times New Roman" w:eastAsia="Times New Roman"/>
          <w:color w:val="231F20"/>
          <w:position w:val="1"/>
          <w:sz w:val="22"/>
        </w:rPr>
        <w:t>2005 </w:t>
      </w:r>
      <w:r>
        <w:rPr>
          <w:color w:val="231F20"/>
          <w:spacing w:val="45"/>
          <w:sz w:val="20"/>
        </w:rPr>
        <w:t>年</w:t>
      </w:r>
      <w:r>
        <w:rPr>
          <w:rFonts w:ascii="Times New Roman" w:eastAsia="Times New Roman"/>
          <w:color w:val="231F20"/>
          <w:position w:val="1"/>
          <w:sz w:val="22"/>
        </w:rPr>
        <w:t>E60 -5 </w:t>
      </w:r>
      <w:r>
        <w:rPr>
          <w:color w:val="231F20"/>
          <w:spacing w:val="-2"/>
          <w:sz w:val="20"/>
        </w:rPr>
        <w:t>系列裝備 </w:t>
      </w:r>
      <w:r>
        <w:rPr>
          <w:rFonts w:ascii="Times New Roman" w:eastAsia="Times New Roman"/>
          <w:color w:val="231F20"/>
          <w:position w:val="1"/>
          <w:sz w:val="22"/>
        </w:rPr>
        <w:t>N52 </w:t>
      </w:r>
      <w:r>
        <w:rPr>
          <w:color w:val="231F20"/>
          <w:sz w:val="20"/>
        </w:rPr>
        <w:t>引擎</w:t>
      </w:r>
    </w:p>
    <w:p>
      <w:pPr>
        <w:pStyle w:val="BodyText"/>
        <w:spacing w:line="340" w:lineRule="exact" w:before="27"/>
        <w:ind w:left="1353" w:right="228" w:hanging="1001"/>
      </w:pPr>
      <w:r>
        <w:rPr>
          <w:rFonts w:ascii="Noto Sans CJK TC Black" w:eastAsia="Noto Sans CJK TC Black" w:hint="eastAsia"/>
          <w:b/>
          <w:color w:val="0054A6"/>
        </w:rPr>
        <w:t>故障症狀：</w:t>
      </w:r>
      <w:r>
        <w:rPr>
          <w:color w:val="231F20"/>
        </w:rPr>
        <w:t>車輛怠速抖動，啟動時間延長，加速時引擎受到動力限制，確診問題為 </w:t>
      </w:r>
      <w:r>
        <w:rPr>
          <w:rFonts w:ascii="Times New Roman" w:eastAsia="Times New Roman"/>
          <w:color w:val="231F20"/>
          <w:position w:val="1"/>
          <w:sz w:val="22"/>
        </w:rPr>
        <w:t>VVT </w:t>
      </w:r>
      <w:r>
        <w:rPr>
          <w:color w:val="231F20"/>
        </w:rPr>
        <w:t>揚程馬達，廠家安裝全新零件後，引擎故障燈亮且動力依然受限。</w:t>
      </w:r>
    </w:p>
    <w:p>
      <w:pPr>
        <w:spacing w:line="316" w:lineRule="exact" w:before="0"/>
        <w:ind w:left="350" w:right="0" w:firstLine="2"/>
        <w:jc w:val="left"/>
        <w:rPr>
          <w:sz w:val="20"/>
        </w:rPr>
      </w:pPr>
      <w:r>
        <w:rPr>
          <w:rFonts w:ascii="Noto Sans CJK TC Black" w:eastAsia="Noto Sans CJK TC Black" w:hint="eastAsia"/>
          <w:b/>
          <w:color w:val="0054A6"/>
          <w:sz w:val="20"/>
        </w:rPr>
        <w:t>查修參數：</w:t>
      </w:r>
      <w:r>
        <w:rPr>
          <w:color w:val="231F20"/>
          <w:sz w:val="20"/>
        </w:rPr>
        <w:t>使用</w:t>
      </w:r>
      <w:r>
        <w:rPr>
          <w:rFonts w:ascii="Times New Roman" w:eastAsia="Times New Roman"/>
          <w:color w:val="231F20"/>
          <w:position w:val="1"/>
          <w:sz w:val="22"/>
        </w:rPr>
        <w:t>ISTA </w:t>
      </w:r>
      <w:r>
        <w:rPr>
          <w:color w:val="231F20"/>
          <w:sz w:val="20"/>
        </w:rPr>
        <w:t>診斷引擎電腦故障碼只有</w:t>
      </w:r>
      <w:r>
        <w:rPr>
          <w:rFonts w:ascii="Times New Roman" w:eastAsia="Times New Roman"/>
          <w:color w:val="231F20"/>
          <w:position w:val="1"/>
          <w:sz w:val="22"/>
        </w:rPr>
        <w:t>2D06:DME </w:t>
      </w:r>
      <w:r>
        <w:rPr>
          <w:color w:val="231F20"/>
          <w:sz w:val="20"/>
        </w:rPr>
        <w:t>空氣質量計，此時切勿任意更換空氣質量計。</w:t>
      </w:r>
    </w:p>
    <w:p>
      <w:pPr>
        <w:spacing w:line="340" w:lineRule="exact" w:before="32"/>
        <w:ind w:left="2350" w:right="288" w:hanging="2000"/>
        <w:jc w:val="both"/>
        <w:rPr>
          <w:sz w:val="20"/>
        </w:rPr>
      </w:pPr>
      <w:r>
        <w:rPr>
          <w:rFonts w:ascii="Noto Sans CJK TC Black" w:eastAsia="Noto Sans CJK TC Black" w:hint="eastAsia"/>
          <w:b/>
          <w:color w:val="0054A6"/>
          <w:sz w:val="20"/>
        </w:rPr>
        <w:t>產生原因與解決方式：</w:t>
      </w:r>
      <w:r>
        <w:rPr>
          <w:color w:val="231F20"/>
          <w:sz w:val="20"/>
        </w:rPr>
        <w:t>由於更換了 </w:t>
      </w:r>
      <w:r>
        <w:rPr>
          <w:rFonts w:ascii="Times New Roman" w:eastAsia="Times New Roman"/>
          <w:color w:val="231F20"/>
          <w:position w:val="1"/>
          <w:sz w:val="22"/>
        </w:rPr>
        <w:t>VVT </w:t>
      </w:r>
      <w:r>
        <w:rPr>
          <w:color w:val="231F20"/>
          <w:sz w:val="20"/>
        </w:rPr>
        <w:t>馬達時尚未執行學習調教故產生空氣質量計連鎖故障，首先排除 </w:t>
      </w:r>
      <w:r>
        <w:rPr>
          <w:rFonts w:ascii="Times New Roman" w:eastAsia="Times New Roman"/>
          <w:color w:val="231F20"/>
          <w:position w:val="1"/>
          <w:sz w:val="22"/>
        </w:rPr>
        <w:t>VVT </w:t>
      </w:r>
      <w:r>
        <w:rPr>
          <w:color w:val="231F20"/>
          <w:sz w:val="20"/>
        </w:rPr>
        <w:t>的問題，根據圖示經由服務功能執行 </w:t>
      </w:r>
      <w:r>
        <w:rPr>
          <w:rFonts w:ascii="Times New Roman" w:eastAsia="Times New Roman"/>
          <w:color w:val="231F20"/>
          <w:position w:val="1"/>
          <w:sz w:val="22"/>
        </w:rPr>
        <w:t>VVT </w:t>
      </w:r>
      <w:r>
        <w:rPr>
          <w:color w:val="231F20"/>
          <w:sz w:val="20"/>
        </w:rPr>
        <w:t>學習後故障即可刪除，引擎動力即可恢復正常。</w:t>
      </w:r>
    </w:p>
    <w:p>
      <w:pPr>
        <w:pStyle w:val="Heading1"/>
        <w:spacing w:line="603" w:lineRule="exact"/>
        <w:ind w:left="109"/>
        <w:rPr>
          <w:rFonts w:ascii="Arial"/>
        </w:rPr>
      </w:pPr>
      <w:r>
        <w:rPr/>
        <w:pict>
          <v:group style="position:absolute;margin-left:38.035198pt;margin-top:4.675746pt;width:467.05pt;height:426.85pt;mso-position-horizontal-relative:page;mso-position-vertical-relative:paragraph;z-index:-4240" coordorigin="761,94" coordsize="9341,8537">
            <v:rect style="position:absolute;left:825;top:140;width:8842;height:4320" filled="true" fillcolor="#231f20" stroked="false">
              <v:fill opacity="19660f" type="solid"/>
            </v:rect>
            <v:shape style="position:absolute;left:872;top:187;width:8588;height:4062" type="#_x0000_t75" stroked="false">
              <v:imagedata r:id="rId14" o:title=""/>
            </v:shape>
            <v:rect style="position:absolute;left:872;top:187;width:8588;height:4062" filled="false" stroked="true" strokeweight=".75pt" strokecolor="#231f20">
              <v:stroke dashstyle="solid"/>
            </v:rect>
            <v:shape style="position:absolute;left:1022;top:3335;width:3148;height:329" coordorigin="1022,3336" coordsize="3148,329" path="m1079,3336l1046,3337,1029,3343,1023,3360,1022,3392,1022,3607,1023,3640,1029,3657,1046,3663,1079,3664,4113,3664,4146,3663,4162,3657,4169,3640,4170,3607,4170,3392,4169,3360,4162,3343,4146,3337,4113,3336,1079,3336xe" filled="false" stroked="true" strokeweight="2pt" strokecolor="#ed1c24">
              <v:path arrowok="t"/>
              <v:stroke dashstyle="solid"/>
            </v:shape>
            <v:rect style="position:absolute;left:4355;top:2180;width:5746;height:3183" filled="true" fillcolor="#231f20" stroked="false">
              <v:fill opacity="19660f" type="solid"/>
            </v:rect>
            <v:shape style="position:absolute;left:4402;top:2227;width:5493;height:2924" type="#_x0000_t75" stroked="false">
              <v:imagedata r:id="rId15" o:title=""/>
            </v:shape>
            <v:rect style="position:absolute;left:4402;top:2227;width:5493;height:2924" filled="false" stroked="true" strokeweight=".75pt" strokecolor="#231f20">
              <v:stroke dashstyle="solid"/>
            </v:rect>
            <v:rect style="position:absolute;left:1619;top:4705;width:7244;height:3924" filled="true" fillcolor="#231f20" stroked="false">
              <v:fill opacity="19660f" type="solid"/>
            </v:rect>
            <v:shape style="position:absolute;left:1666;top:4752;width:6985;height:3668" type="#_x0000_t75" stroked="false">
              <v:imagedata r:id="rId16" o:title=""/>
            </v:shape>
            <v:rect style="position:absolute;left:1666;top:4752;width:6985;height:3668" filled="false" stroked="true" strokeweight=".75pt" strokecolor="#231f20">
              <v:stroke dashstyle="solid"/>
            </v:rect>
            <v:shape style="position:absolute;left:5405;top:4233;width:2364;height:301" coordorigin="5406,4234" coordsize="2364,301" path="m5463,4234l5430,4235,5413,4241,5407,4258,5406,4291,5406,4477,5407,4510,5413,4527,5430,4533,5463,4534,7713,4534,7746,4533,7763,4527,7769,4510,7770,4477,7770,4291,7769,4258,7763,4241,7746,4235,7713,4234,5463,4234xe" filled="false" stroked="true" strokeweight="2pt" strokecolor="#ed1c24">
              <v:path arrowok="t"/>
              <v:stroke dashstyle="solid"/>
            </v:shape>
            <v:shape style="position:absolute;left:1754;top:6167;width:1616;height:301" coordorigin="1755,6167" coordsize="1616,301" path="m1811,6167l1779,6168,1762,6174,1756,6191,1755,6224,1755,6411,1756,6443,1762,6460,1779,6466,1811,6467,3314,6467,3346,6466,3363,6460,3369,6443,3370,6411,3370,6224,3369,6191,3363,6174,3346,6168,3314,6167,1811,6167xe" filled="false" stroked="true" strokeweight="2pt" strokecolor="#ed1c24">
              <v:path arrowok="t"/>
              <v:stroke dashstyle="solid"/>
            </v:shape>
            <v:shape style="position:absolute;left:760;top:93;width:504;height:504" coordorigin="761,94" coordsize="504,504" path="m1012,94l933,106,864,142,809,197,774,266,761,345,774,425,809,494,864,548,933,584,1012,597,1092,584,1161,548,1216,494,1251,425,1264,345,1251,266,1216,197,1161,142,1092,106,1012,94xe" filled="true" fillcolor="#ffffff" stroked="false">
              <v:path arrowok="t"/>
              <v:fill type="solid"/>
            </v:shape>
            <v:shape style="position:absolute;left:1539;top:2091;width:3237;height:3012" coordorigin="1539,2092" coordsize="3237,3012" path="m2043,4852l2030,4772,1994,4703,1940,4649,1871,4613,1791,4600,1712,4613,1643,4649,1588,4703,1552,4772,1539,4852,1552,4931,1588,5000,1643,5055,1712,5091,1791,5103,1871,5091,1940,5055,1994,5000,2030,4931,2043,4852m4776,2343l4763,2264,4727,2195,4672,2140,4603,2104,4524,2092,4444,2104,4375,2140,4321,2195,4285,2264,4272,2343,4285,2423,4321,2492,4375,2547,4444,2582,4524,2595,4603,2582,4672,2547,4727,2492,4763,2423,4776,2343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ED1C24"/>
          <w:w w:val="101"/>
          <w:shd w:fill="FFF200" w:color="auto" w:val="clear"/>
        </w:rPr>
        <w:t> </w:t>
      </w:r>
      <w:r>
        <w:rPr>
          <w:rFonts w:ascii="Arial"/>
          <w:color w:val="ED1C24"/>
          <w:w w:val="180"/>
          <w:shd w:fill="FFF200" w:color="auto" w:val="clear"/>
        </w:rPr>
        <w:t>1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before="215"/>
        <w:ind w:left="0" w:right="1791" w:firstLine="0"/>
        <w:jc w:val="center"/>
        <w:rPr>
          <w:rFonts w:ascii="Arial"/>
          <w:sz w:val="55"/>
        </w:rPr>
      </w:pPr>
      <w:r>
        <w:rPr>
          <w:rFonts w:ascii="Times New Roman"/>
          <w:color w:val="ED1C24"/>
          <w:w w:val="101"/>
          <w:sz w:val="55"/>
          <w:shd w:fill="FFF200" w:color="auto" w:val="clear"/>
        </w:rPr>
        <w:t> </w:t>
      </w:r>
      <w:r>
        <w:rPr>
          <w:rFonts w:ascii="Arial"/>
          <w:color w:val="ED1C24"/>
          <w:w w:val="180"/>
          <w:sz w:val="55"/>
          <w:shd w:fill="FFF200" w:color="auto" w:val="clear"/>
        </w:rPr>
        <w:t>2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"/>
        <w:rPr>
          <w:rFonts w:ascii="Arial"/>
          <w:sz w:val="16"/>
        </w:rPr>
      </w:pPr>
    </w:p>
    <w:p>
      <w:pPr>
        <w:spacing w:before="80"/>
        <w:ind w:left="888" w:right="0" w:firstLine="0"/>
        <w:jc w:val="left"/>
        <w:rPr>
          <w:rFonts w:ascii="Arial"/>
          <w:sz w:val="55"/>
        </w:rPr>
      </w:pPr>
      <w:r>
        <w:rPr>
          <w:rFonts w:ascii="Times New Roman"/>
          <w:color w:val="ED1C24"/>
          <w:w w:val="101"/>
          <w:sz w:val="55"/>
          <w:shd w:fill="FFF200" w:color="auto" w:val="clear"/>
        </w:rPr>
        <w:t> </w:t>
      </w:r>
      <w:r>
        <w:rPr>
          <w:rFonts w:ascii="Arial"/>
          <w:color w:val="ED1C24"/>
          <w:w w:val="180"/>
          <w:sz w:val="55"/>
          <w:shd w:fill="FFF200" w:color="auto" w:val="clear"/>
        </w:rPr>
        <w:t>3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18"/>
        </w:rPr>
      </w:pPr>
    </w:p>
    <w:p>
      <w:pPr>
        <w:spacing w:before="106"/>
        <w:ind w:left="353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59.528pt;margin-top:6.41366pt;width:436.3pt;height:12.2pt;mso-position-horizontal-relative:page;mso-position-vertical-relative:paragraph;z-index:1144" type="#_x0000_t202" filled="true" fillcolor="#6d6e71" stroked="false">
            <v:textbox inset="0,0,0,0">
              <w:txbxContent>
                <w:p>
                  <w:pPr>
                    <w:spacing w:line="231" w:lineRule="exact" w:before="0"/>
                    <w:ind w:left="56" w:right="0" w:firstLine="0"/>
                    <w:jc w:val="left"/>
                    <w:rPr>
                      <w:rFonts w:ascii="Swiss 721 SWA" w:hAnsi="Swiss 721 SWA" w:eastAsia="Swiss 721 SWA"/>
                      <w:sz w:val="19"/>
                    </w:rPr>
                  </w:pPr>
                  <w:r>
                    <w:rPr>
                      <w:color w:val="FFFFFF"/>
                      <w:spacing w:val="3"/>
                      <w:sz w:val="18"/>
                    </w:rPr>
                    <w:t>石油情報</w:t>
                  </w:r>
                  <w:r>
                    <w:rPr>
                      <w:rFonts w:ascii="Times New Roman" w:hAnsi="Times New Roman" w:eastAsia="Times New Roman"/>
                      <w:b/>
                      <w:color w:val="FFFFFF"/>
                      <w:w w:val="300"/>
                      <w:sz w:val="18"/>
                    </w:rPr>
                    <w:t>˙</w:t>
                  </w:r>
                  <w:r>
                    <w:rPr>
                      <w:rFonts w:ascii="Swiss 721 SWA" w:hAnsi="Swiss 721 SWA" w:eastAsia="Swiss 721 SWA"/>
                      <w:color w:val="FFFFFF"/>
                      <w:w w:val="79"/>
                      <w:position w:val="1"/>
                      <w:sz w:val="19"/>
                    </w:rPr>
                    <w:t>2016.0</w:t>
                  </w:r>
                  <w:r>
                    <w:rPr>
                      <w:rFonts w:ascii="Swiss 721 SWA" w:hAnsi="Swiss 721 SWA" w:eastAsia="Swiss 721 SWA"/>
                      <w:color w:val="FFFFFF"/>
                      <w:spacing w:val="-1"/>
                      <w:w w:val="79"/>
                      <w:position w:val="1"/>
                      <w:sz w:val="19"/>
                    </w:rPr>
                    <w:t>7</w:t>
                  </w:r>
                  <w:r>
                    <w:rPr>
                      <w:rFonts w:ascii="Times New Roman" w:hAnsi="Times New Roman" w:eastAsia="Times New Roman"/>
                      <w:b/>
                      <w:color w:val="FFFFFF"/>
                      <w:w w:val="300"/>
                      <w:sz w:val="18"/>
                    </w:rPr>
                    <w:t>˙</w:t>
                  </w:r>
                  <w:hyperlink r:id="rId17">
                    <w:r>
                      <w:rPr>
                        <w:rFonts w:ascii="Swiss 721 SWA" w:hAnsi="Swiss 721 SWA" w:eastAsia="Swiss 721 SWA"/>
                        <w:color w:val="FFFFFF"/>
                        <w:w w:val="96"/>
                        <w:position w:val="1"/>
                        <w:sz w:val="19"/>
                      </w:rPr>
                      <w:t>http://ww</w:t>
                    </w:r>
                    <w:r>
                      <w:rPr>
                        <w:rFonts w:ascii="Swiss 721 SWA" w:hAnsi="Swiss 721 SWA" w:eastAsia="Swiss 721 SWA"/>
                        <w:color w:val="FFFFFF"/>
                        <w:spacing w:val="-8"/>
                        <w:w w:val="96"/>
                        <w:position w:val="1"/>
                        <w:sz w:val="19"/>
                      </w:rPr>
                      <w:t>w</w:t>
                    </w:r>
                    <w:r>
                      <w:rPr>
                        <w:rFonts w:ascii="Swiss 721 SWA" w:hAnsi="Swiss 721 SWA" w:eastAsia="Swiss 721 SWA"/>
                        <w:color w:val="FFFFFF"/>
                        <w:w w:val="92"/>
                        <w:position w:val="1"/>
                        <w:sz w:val="19"/>
                      </w:rPr>
                      <w:t>.oil.net.tw</w:t>
                    </w:r>
                  </w:hyperlink>
                </w:p>
              </w:txbxContent>
            </v:textbox>
            <v:fill type="solid"/>
            <w10:wrap type="none"/>
          </v:shape>
        </w:pict>
      </w:r>
      <w:r>
        <w:rPr>
          <w:rFonts w:ascii="Arial"/>
          <w:b/>
          <w:color w:val="6D6E71"/>
          <w:w w:val="86"/>
          <w:sz w:val="24"/>
          <w:shd w:fill="E6E7E8" w:color="auto" w:val="clear"/>
        </w:rPr>
        <w:t> </w:t>
      </w:r>
      <w:r>
        <w:rPr>
          <w:rFonts w:ascii="Arial"/>
          <w:b/>
          <w:color w:val="6D6E71"/>
          <w:w w:val="95"/>
          <w:sz w:val="24"/>
          <w:shd w:fill="E6E7E8" w:color="auto" w:val="clear"/>
        </w:rPr>
        <w:t>18</w:t>
      </w:r>
    </w:p>
    <w:sectPr>
      <w:type w:val="continuous"/>
      <w:pgSz w:w="10780" w:h="14750"/>
      <w:pgMar w:top="0" w:bottom="280" w:left="5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wiss 721 SWA">
    <w:altName w:val="Swiss 721 SWA"/>
    <w:charset w:val="0"/>
    <w:family w:val="swiss"/>
    <w:pitch w:val="variable"/>
  </w:font>
  <w:font w:name="Noto Sans CJK TC Black">
    <w:altName w:val="Noto Sans CJK TC Black"/>
    <w:charset w:val="80"/>
    <w:family w:val="swiss"/>
    <w:pitch w:val="variable"/>
  </w:font>
  <w:font w:name="新細明體">
    <w:altName w:val="新細明體"/>
    <w:charset w:val="88"/>
    <w:family w:val="roman"/>
    <w:pitch w:val="variable"/>
  </w:font>
  <w:font w:name="Kozuka Mincho Pro B">
    <w:altName w:val="Kozuka Mincho Pro B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55"/>
      <w:szCs w:val="5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http://www.oil.net.t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2017-06-02T15:57:16Z</dcterms:created>
  <dcterms:modified xsi:type="dcterms:W3CDTF">2017-06-02T15:57:16Z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2017-06-02T00:00:00Z</vt:filetime>
  </property>
</Properties>
</file>